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233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  <w:gridCol w:w="5760"/>
        <w:gridCol w:w="5760"/>
      </w:tblGrid>
      <w:tr w:rsidR="00C258EC" w14:paraId="200D1227" w14:textId="77777777" w:rsidTr="00C258EC">
        <w:trPr>
          <w:cantSplit/>
          <w:trHeight w:hRule="exact" w:val="2880"/>
        </w:trPr>
        <w:tc>
          <w:tcPr>
            <w:tcW w:w="5760" w:type="dxa"/>
          </w:tcPr>
          <w:p w14:paraId="250D1942" w14:textId="77777777" w:rsidR="00C258EC" w:rsidRPr="00841E14" w:rsidRDefault="00C258EC" w:rsidP="00C258EC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028EB36D" w14:textId="64D14CF2" w:rsidR="00C258EC" w:rsidRPr="00841E14" w:rsidRDefault="00C258EC" w:rsidP="00C258EC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4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60185AAB" w14:textId="77777777" w:rsidR="00C258EC" w:rsidRDefault="00C258EC" w:rsidP="00C258EC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7815C4C" w14:textId="77777777" w:rsidR="00C258EC" w:rsidRDefault="00C258EC" w:rsidP="00C258EC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298AFCF" w14:textId="79AC268F" w:rsidR="00C258EC" w:rsidRDefault="00C258EC" w:rsidP="00C258EC">
            <w:pPr>
              <w:ind w:left="144" w:right="144"/>
              <w:rPr>
                <w:rFonts w:ascii="Roboto" w:hAnsi="Roboto"/>
                <w:i/>
                <w:iCs/>
                <w:color w:val="1F1F1F"/>
                <w:sz w:val="21"/>
                <w:szCs w:val="21"/>
                <w:shd w:val="clear" w:color="auto" w:fill="FFFFFF"/>
              </w:rPr>
            </w:pPr>
            <w:r>
              <w:rPr>
                <w:rFonts w:ascii="Roboto" w:hAnsi="Roboto"/>
                <w:color w:val="1F1F1F"/>
                <w:sz w:val="21"/>
                <w:szCs w:val="21"/>
                <w:shd w:val="clear" w:color="auto" w:fill="FFFFFF"/>
              </w:rPr>
              <w:t xml:space="preserve">  </w:t>
            </w:r>
            <w:r w:rsidRPr="00991C16">
              <w:rPr>
                <w:rFonts w:ascii="Roboto" w:hAnsi="Roboto"/>
                <w:b/>
                <w:bCs/>
                <w:color w:val="1F1F1F"/>
                <w:sz w:val="21"/>
                <w:szCs w:val="21"/>
                <w:shd w:val="clear" w:color="auto" w:fill="FFFFFF"/>
              </w:rPr>
              <w:t>White Avens</w:t>
            </w:r>
            <w:r>
              <w:rPr>
                <w:rFonts w:ascii="Roboto" w:hAnsi="Roboto"/>
                <w:color w:val="1F1F1F"/>
                <w:sz w:val="21"/>
                <w:szCs w:val="21"/>
                <w:shd w:val="clear" w:color="auto" w:fill="FFFFFF"/>
              </w:rPr>
              <w:t xml:space="preserve">      </w:t>
            </w:r>
            <w:r w:rsidRPr="00991C16">
              <w:rPr>
                <w:rFonts w:ascii="Roboto" w:hAnsi="Roboto"/>
                <w:i/>
                <w:iCs/>
                <w:color w:val="1F1F1F"/>
                <w:sz w:val="21"/>
                <w:szCs w:val="21"/>
                <w:shd w:val="clear" w:color="auto" w:fill="FFFFFF"/>
              </w:rPr>
              <w:t>Geum canadense</w:t>
            </w:r>
          </w:p>
          <w:p w14:paraId="7467B1BA" w14:textId="201AC4D8" w:rsidR="00C258EC" w:rsidRDefault="00C258EC" w:rsidP="00C258EC">
            <w:pPr>
              <w:ind w:left="144" w:right="144"/>
              <w:rPr>
                <w:rFonts w:ascii="Roboto" w:hAnsi="Roboto"/>
                <w:i/>
                <w:iCs/>
                <w:color w:val="1F1F1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212529"/>
                <w:shd w:val="clear" w:color="auto" w:fill="FFFFFF"/>
              </w:rPr>
              <w:t>N</w:t>
            </w:r>
            <w:r>
              <w:rPr>
                <w:rFonts w:ascii="Segoe UI" w:hAnsi="Segoe UI" w:cs="Segoe UI"/>
                <w:color w:val="212529"/>
                <w:shd w:val="clear" w:color="auto" w:fill="FFFFFF"/>
              </w:rPr>
              <w:t>ative pernnial groundcover</w:t>
            </w:r>
            <w:r>
              <w:rPr>
                <w:rFonts w:ascii="Segoe UI" w:hAnsi="Segoe UI" w:cs="Segoe UI"/>
                <w:color w:val="212529"/>
                <w:shd w:val="clear" w:color="auto" w:fill="FFFFFF"/>
              </w:rPr>
              <w:t xml:space="preserve">. </w:t>
            </w:r>
            <w:r w:rsidRPr="00991C16">
              <w:rPr>
                <w:rFonts w:ascii="Segoe UI" w:hAnsi="Segoe UI" w:cs="Segoe UI"/>
                <w:color w:val="212529"/>
                <w:shd w:val="clear" w:color="auto" w:fill="FFFFFF"/>
              </w:rPr>
              <w:t xml:space="preserve">The plant usually </w:t>
            </w:r>
            <w:proofErr w:type="gramStart"/>
            <w:r w:rsidRPr="00991C16">
              <w:rPr>
                <w:rFonts w:ascii="Segoe UI" w:hAnsi="Segoe UI" w:cs="Segoe UI"/>
                <w:color w:val="212529"/>
                <w:shd w:val="clear" w:color="auto" w:fill="FFFFFF"/>
              </w:rPr>
              <w:t>blooms</w:t>
            </w:r>
            <w:proofErr w:type="gramEnd"/>
            <w:r w:rsidRPr="00991C16">
              <w:rPr>
                <w:rFonts w:ascii="Segoe UI" w:hAnsi="Segoe UI" w:cs="Segoe UI"/>
                <w:color w:val="212529"/>
                <w:shd w:val="clear" w:color="auto" w:fill="FFFFFF"/>
              </w:rPr>
              <w:t xml:space="preserve"> the second year with small white flowers that are attractive to pollinators. The seedheads have hooks that can attach to fur and clothes</w:t>
            </w:r>
            <w:r>
              <w:rPr>
                <w:rFonts w:ascii="Segoe UI" w:hAnsi="Segoe UI" w:cs="Segoe UI"/>
                <w:color w:val="212529"/>
                <w:shd w:val="clear" w:color="auto" w:fill="FFFFFF"/>
              </w:rPr>
              <w:t>.</w:t>
            </w:r>
            <w:r>
              <w:t xml:space="preserve"> </w:t>
            </w:r>
            <w:r w:rsidRPr="00991C16">
              <w:rPr>
                <w:rFonts w:ascii="Segoe UI" w:hAnsi="Segoe UI" w:cs="Segoe UI"/>
                <w:color w:val="212529"/>
                <w:shd w:val="clear" w:color="auto" w:fill="FFFFFF"/>
              </w:rPr>
              <w:t>grow 1.5 to 2.5 feet tall and bloom in early to late spring into early summer.</w:t>
            </w:r>
          </w:p>
          <w:p w14:paraId="0DE10D54" w14:textId="77777777" w:rsidR="00C258EC" w:rsidRDefault="00C258EC" w:rsidP="00C258EC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602ADF7" w14:textId="47B05D3D" w:rsidR="00C258EC" w:rsidRPr="00C26C21" w:rsidRDefault="00C258EC" w:rsidP="00C258EC">
            <w:pPr>
              <w:tabs>
                <w:tab w:val="left" w:pos="4125"/>
              </w:tabs>
              <w:ind w:left="144" w:right="144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" w:type="dxa"/>
          </w:tcPr>
          <w:p w14:paraId="6FD8A8C8" w14:textId="77777777" w:rsidR="00C258EC" w:rsidRDefault="00C258EC" w:rsidP="00C258EC">
            <w:pPr>
              <w:ind w:left="144" w:right="144"/>
            </w:pPr>
          </w:p>
        </w:tc>
        <w:tc>
          <w:tcPr>
            <w:tcW w:w="5760" w:type="dxa"/>
          </w:tcPr>
          <w:p w14:paraId="168D56A9" w14:textId="77777777" w:rsidR="00C258EC" w:rsidRPr="00841E14" w:rsidRDefault="00C258EC" w:rsidP="00C258EC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47425A26" w14:textId="77777777" w:rsidR="00C258EC" w:rsidRPr="00841E14" w:rsidRDefault="00C258EC" w:rsidP="00C258EC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5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57894BF4" w14:textId="77777777" w:rsidR="00C258EC" w:rsidRDefault="00C258EC" w:rsidP="00C258EC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933BBE9" w14:textId="77777777" w:rsidR="00C258EC" w:rsidRDefault="00C258EC" w:rsidP="00C258EC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60BCC58A" w14:textId="77777777" w:rsidR="00C258EC" w:rsidRDefault="00C258EC" w:rsidP="00C258EC">
            <w:pPr>
              <w:ind w:left="144" w:right="144"/>
              <w:rPr>
                <w:rFonts w:ascii="Roboto" w:hAnsi="Roboto"/>
                <w:i/>
                <w:iCs/>
                <w:color w:val="1F1F1F"/>
                <w:sz w:val="21"/>
                <w:szCs w:val="21"/>
                <w:shd w:val="clear" w:color="auto" w:fill="FFFFFF"/>
              </w:rPr>
            </w:pPr>
            <w:r>
              <w:rPr>
                <w:rFonts w:ascii="Roboto" w:hAnsi="Roboto"/>
                <w:color w:val="1F1F1F"/>
                <w:sz w:val="21"/>
                <w:szCs w:val="21"/>
                <w:shd w:val="clear" w:color="auto" w:fill="FFFFFF"/>
              </w:rPr>
              <w:t xml:space="preserve">  </w:t>
            </w:r>
            <w:r w:rsidRPr="00991C16">
              <w:rPr>
                <w:rFonts w:ascii="Roboto" w:hAnsi="Roboto"/>
                <w:b/>
                <w:bCs/>
                <w:color w:val="1F1F1F"/>
                <w:sz w:val="21"/>
                <w:szCs w:val="21"/>
                <w:shd w:val="clear" w:color="auto" w:fill="FFFFFF"/>
              </w:rPr>
              <w:t>White Avens</w:t>
            </w:r>
            <w:r>
              <w:rPr>
                <w:rFonts w:ascii="Roboto" w:hAnsi="Roboto"/>
                <w:color w:val="1F1F1F"/>
                <w:sz w:val="21"/>
                <w:szCs w:val="21"/>
                <w:shd w:val="clear" w:color="auto" w:fill="FFFFFF"/>
              </w:rPr>
              <w:t xml:space="preserve">      </w:t>
            </w:r>
            <w:r w:rsidRPr="00991C16">
              <w:rPr>
                <w:rFonts w:ascii="Roboto" w:hAnsi="Roboto"/>
                <w:i/>
                <w:iCs/>
                <w:color w:val="1F1F1F"/>
                <w:sz w:val="21"/>
                <w:szCs w:val="21"/>
                <w:shd w:val="clear" w:color="auto" w:fill="FFFFFF"/>
              </w:rPr>
              <w:t>Geum canadense</w:t>
            </w:r>
          </w:p>
          <w:p w14:paraId="44F32E8D" w14:textId="77777777" w:rsidR="00C258EC" w:rsidRDefault="00C258EC" w:rsidP="00C258EC">
            <w:pPr>
              <w:ind w:left="144" w:right="144"/>
              <w:rPr>
                <w:rFonts w:ascii="Roboto" w:hAnsi="Roboto"/>
                <w:i/>
                <w:iCs/>
                <w:color w:val="1F1F1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212529"/>
                <w:shd w:val="clear" w:color="auto" w:fill="FFFFFF"/>
              </w:rPr>
              <w:t xml:space="preserve">Native </w:t>
            </w:r>
            <w:proofErr w:type="spellStart"/>
            <w:r>
              <w:rPr>
                <w:rFonts w:ascii="Segoe UI" w:hAnsi="Segoe UI" w:cs="Segoe UI"/>
                <w:color w:val="212529"/>
                <w:shd w:val="clear" w:color="auto" w:fill="FFFFFF"/>
              </w:rPr>
              <w:t>pernnial</w:t>
            </w:r>
            <w:proofErr w:type="spellEnd"/>
            <w:r>
              <w:rPr>
                <w:rFonts w:ascii="Segoe UI" w:hAnsi="Segoe UI" w:cs="Segoe UI"/>
                <w:color w:val="212529"/>
                <w:shd w:val="clear" w:color="auto" w:fill="FFFFFF"/>
              </w:rPr>
              <w:t xml:space="preserve"> groundcover. </w:t>
            </w:r>
            <w:r w:rsidRPr="00991C16">
              <w:rPr>
                <w:rFonts w:ascii="Segoe UI" w:hAnsi="Segoe UI" w:cs="Segoe UI"/>
                <w:color w:val="212529"/>
                <w:shd w:val="clear" w:color="auto" w:fill="FFFFFF"/>
              </w:rPr>
              <w:t xml:space="preserve">The plant usually </w:t>
            </w:r>
            <w:proofErr w:type="gramStart"/>
            <w:r w:rsidRPr="00991C16">
              <w:rPr>
                <w:rFonts w:ascii="Segoe UI" w:hAnsi="Segoe UI" w:cs="Segoe UI"/>
                <w:color w:val="212529"/>
                <w:shd w:val="clear" w:color="auto" w:fill="FFFFFF"/>
              </w:rPr>
              <w:t>blooms</w:t>
            </w:r>
            <w:proofErr w:type="gramEnd"/>
            <w:r w:rsidRPr="00991C16">
              <w:rPr>
                <w:rFonts w:ascii="Segoe UI" w:hAnsi="Segoe UI" w:cs="Segoe UI"/>
                <w:color w:val="212529"/>
                <w:shd w:val="clear" w:color="auto" w:fill="FFFFFF"/>
              </w:rPr>
              <w:t xml:space="preserve"> the second year with small white flowers that are attractive to pollinators. The seedheads have hooks that can attach to fur and clothes</w:t>
            </w:r>
            <w:r>
              <w:rPr>
                <w:rFonts w:ascii="Segoe UI" w:hAnsi="Segoe UI" w:cs="Segoe UI"/>
                <w:color w:val="212529"/>
                <w:shd w:val="clear" w:color="auto" w:fill="FFFFFF"/>
              </w:rPr>
              <w:t>.</w:t>
            </w:r>
            <w:r>
              <w:t xml:space="preserve"> </w:t>
            </w:r>
            <w:r w:rsidRPr="00991C16">
              <w:rPr>
                <w:rFonts w:ascii="Segoe UI" w:hAnsi="Segoe UI" w:cs="Segoe UI"/>
                <w:color w:val="212529"/>
                <w:shd w:val="clear" w:color="auto" w:fill="FFFFFF"/>
              </w:rPr>
              <w:t>grow 1.5 to 2.5 feet tall and bloom in early to late spring into early summer.</w:t>
            </w:r>
          </w:p>
          <w:p w14:paraId="404DB4E2" w14:textId="77777777" w:rsidR="00C258EC" w:rsidRDefault="00C258EC" w:rsidP="00C258EC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56C32E58" w14:textId="77777777" w:rsidR="00C258EC" w:rsidRDefault="00C258EC" w:rsidP="00C258EC">
            <w:pPr>
              <w:ind w:right="144"/>
            </w:pPr>
          </w:p>
        </w:tc>
        <w:tc>
          <w:tcPr>
            <w:tcW w:w="5760" w:type="dxa"/>
          </w:tcPr>
          <w:p w14:paraId="5D48FC56" w14:textId="1957C23C" w:rsidR="00C258EC" w:rsidRDefault="00C258EC" w:rsidP="00C258EC">
            <w:pPr>
              <w:ind w:right="144"/>
            </w:pPr>
            <w:r>
              <w:t xml:space="preserve">   </w:t>
            </w:r>
          </w:p>
        </w:tc>
        <w:tc>
          <w:tcPr>
            <w:tcW w:w="5760" w:type="dxa"/>
          </w:tcPr>
          <w:p w14:paraId="46C8CA7E" w14:textId="2B2248A0" w:rsidR="00C258EC" w:rsidRDefault="00C258EC" w:rsidP="00C258EC">
            <w:pPr>
              <w:ind w:right="144"/>
            </w:pPr>
            <w:r>
              <w:t xml:space="preserve">  </w:t>
            </w:r>
          </w:p>
        </w:tc>
      </w:tr>
      <w:tr w:rsidR="00C258EC" w14:paraId="07229E2A" w14:textId="77777777" w:rsidTr="00C258EC">
        <w:trPr>
          <w:cantSplit/>
          <w:trHeight w:hRule="exact" w:val="2880"/>
        </w:trPr>
        <w:tc>
          <w:tcPr>
            <w:tcW w:w="5760" w:type="dxa"/>
          </w:tcPr>
          <w:p w14:paraId="08F33FBA" w14:textId="77777777" w:rsidR="00C258EC" w:rsidRPr="00841E14" w:rsidRDefault="00C258EC" w:rsidP="00C258EC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76E06B67" w14:textId="77777777" w:rsidR="00C258EC" w:rsidRPr="00841E14" w:rsidRDefault="00C258EC" w:rsidP="00C258EC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6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1A854E66" w14:textId="77777777" w:rsidR="00C258EC" w:rsidRDefault="00C258EC" w:rsidP="00C258EC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071D5BD3" w14:textId="77777777" w:rsidR="00C258EC" w:rsidRDefault="00C258EC" w:rsidP="00C258EC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0C586D0C" w14:textId="77777777" w:rsidR="00C258EC" w:rsidRDefault="00C258EC" w:rsidP="00C258EC">
            <w:pPr>
              <w:ind w:left="144" w:right="144"/>
              <w:rPr>
                <w:rFonts w:ascii="Roboto" w:hAnsi="Roboto"/>
                <w:i/>
                <w:iCs/>
                <w:color w:val="1F1F1F"/>
                <w:sz w:val="21"/>
                <w:szCs w:val="21"/>
                <w:shd w:val="clear" w:color="auto" w:fill="FFFFFF"/>
              </w:rPr>
            </w:pPr>
            <w:r>
              <w:rPr>
                <w:rFonts w:ascii="Roboto" w:hAnsi="Roboto"/>
                <w:color w:val="1F1F1F"/>
                <w:sz w:val="21"/>
                <w:szCs w:val="21"/>
                <w:shd w:val="clear" w:color="auto" w:fill="FFFFFF"/>
              </w:rPr>
              <w:t xml:space="preserve">  </w:t>
            </w:r>
            <w:r w:rsidRPr="00991C16">
              <w:rPr>
                <w:rFonts w:ascii="Roboto" w:hAnsi="Roboto"/>
                <w:b/>
                <w:bCs/>
                <w:color w:val="1F1F1F"/>
                <w:sz w:val="21"/>
                <w:szCs w:val="21"/>
                <w:shd w:val="clear" w:color="auto" w:fill="FFFFFF"/>
              </w:rPr>
              <w:t>White Avens</w:t>
            </w:r>
            <w:r>
              <w:rPr>
                <w:rFonts w:ascii="Roboto" w:hAnsi="Roboto"/>
                <w:color w:val="1F1F1F"/>
                <w:sz w:val="21"/>
                <w:szCs w:val="21"/>
                <w:shd w:val="clear" w:color="auto" w:fill="FFFFFF"/>
              </w:rPr>
              <w:t xml:space="preserve">      </w:t>
            </w:r>
            <w:r w:rsidRPr="00991C16">
              <w:rPr>
                <w:rFonts w:ascii="Roboto" w:hAnsi="Roboto"/>
                <w:i/>
                <w:iCs/>
                <w:color w:val="1F1F1F"/>
                <w:sz w:val="21"/>
                <w:szCs w:val="21"/>
                <w:shd w:val="clear" w:color="auto" w:fill="FFFFFF"/>
              </w:rPr>
              <w:t>Geum canadense</w:t>
            </w:r>
          </w:p>
          <w:p w14:paraId="550CA5BC" w14:textId="375C0C19" w:rsidR="00C258EC" w:rsidRPr="005F5860" w:rsidRDefault="00C258EC" w:rsidP="00C258EC">
            <w:pPr>
              <w:ind w:left="144" w:right="144"/>
            </w:pPr>
            <w:r>
              <w:rPr>
                <w:rFonts w:ascii="Segoe UI" w:hAnsi="Segoe UI" w:cs="Segoe UI"/>
                <w:color w:val="212529"/>
                <w:shd w:val="clear" w:color="auto" w:fill="FFFFFF"/>
              </w:rPr>
              <w:t xml:space="preserve">Native </w:t>
            </w:r>
            <w:proofErr w:type="spellStart"/>
            <w:r>
              <w:rPr>
                <w:rFonts w:ascii="Segoe UI" w:hAnsi="Segoe UI" w:cs="Segoe UI"/>
                <w:color w:val="212529"/>
                <w:shd w:val="clear" w:color="auto" w:fill="FFFFFF"/>
              </w:rPr>
              <w:t>pernnial</w:t>
            </w:r>
            <w:proofErr w:type="spellEnd"/>
            <w:r>
              <w:rPr>
                <w:rFonts w:ascii="Segoe UI" w:hAnsi="Segoe UI" w:cs="Segoe UI"/>
                <w:color w:val="212529"/>
                <w:shd w:val="clear" w:color="auto" w:fill="FFFFFF"/>
              </w:rPr>
              <w:t xml:space="preserve"> groundcover. </w:t>
            </w:r>
            <w:r w:rsidRPr="00991C16">
              <w:rPr>
                <w:rFonts w:ascii="Segoe UI" w:hAnsi="Segoe UI" w:cs="Segoe UI"/>
                <w:color w:val="212529"/>
                <w:shd w:val="clear" w:color="auto" w:fill="FFFFFF"/>
              </w:rPr>
              <w:t xml:space="preserve">The plant usually </w:t>
            </w:r>
            <w:proofErr w:type="gramStart"/>
            <w:r w:rsidRPr="00991C16">
              <w:rPr>
                <w:rFonts w:ascii="Segoe UI" w:hAnsi="Segoe UI" w:cs="Segoe UI"/>
                <w:color w:val="212529"/>
                <w:shd w:val="clear" w:color="auto" w:fill="FFFFFF"/>
              </w:rPr>
              <w:t>blooms</w:t>
            </w:r>
            <w:proofErr w:type="gramEnd"/>
            <w:r w:rsidRPr="00991C16">
              <w:rPr>
                <w:rFonts w:ascii="Segoe UI" w:hAnsi="Segoe UI" w:cs="Segoe UI"/>
                <w:color w:val="212529"/>
                <w:shd w:val="clear" w:color="auto" w:fill="FFFFFF"/>
              </w:rPr>
              <w:t xml:space="preserve"> the second year with small white flowers that are attractive to pollinators. The seedheads have hooks that can attach to fur and clothes</w:t>
            </w:r>
            <w:r>
              <w:rPr>
                <w:rFonts w:ascii="Segoe UI" w:hAnsi="Segoe UI" w:cs="Segoe UI"/>
                <w:color w:val="212529"/>
                <w:shd w:val="clear" w:color="auto" w:fill="FFFFFF"/>
              </w:rPr>
              <w:t>.</w:t>
            </w:r>
            <w:r>
              <w:t xml:space="preserve"> </w:t>
            </w:r>
            <w:r w:rsidRPr="00991C16">
              <w:rPr>
                <w:rFonts w:ascii="Segoe UI" w:hAnsi="Segoe UI" w:cs="Segoe UI"/>
                <w:color w:val="212529"/>
                <w:shd w:val="clear" w:color="auto" w:fill="FFFFFF"/>
              </w:rPr>
              <w:t>grow 1.5 to 2.5 feet tall and bloom in early to late spring into early summer</w:t>
            </w:r>
          </w:p>
        </w:tc>
        <w:tc>
          <w:tcPr>
            <w:tcW w:w="270" w:type="dxa"/>
          </w:tcPr>
          <w:p w14:paraId="613EFF87" w14:textId="77777777" w:rsidR="00C258EC" w:rsidRDefault="00C258EC" w:rsidP="00C258EC">
            <w:pPr>
              <w:ind w:left="144" w:right="144"/>
            </w:pPr>
          </w:p>
        </w:tc>
        <w:tc>
          <w:tcPr>
            <w:tcW w:w="5760" w:type="dxa"/>
          </w:tcPr>
          <w:p w14:paraId="00211DE5" w14:textId="77777777" w:rsidR="00C258EC" w:rsidRPr="00841E14" w:rsidRDefault="00C258EC" w:rsidP="00C258EC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11847ADD" w14:textId="77777777" w:rsidR="00C258EC" w:rsidRPr="00841E14" w:rsidRDefault="00C258EC" w:rsidP="00C258EC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7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226A2B42" w14:textId="77777777" w:rsidR="00C258EC" w:rsidRDefault="00C258EC" w:rsidP="00C258EC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5E0A42F2" w14:textId="77777777" w:rsidR="00C258EC" w:rsidRDefault="00C258EC" w:rsidP="00C258EC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AB72444" w14:textId="77777777" w:rsidR="00C258EC" w:rsidRDefault="00C258EC" w:rsidP="00C258EC">
            <w:pPr>
              <w:ind w:left="144" w:right="144"/>
              <w:rPr>
                <w:rFonts w:ascii="Roboto" w:hAnsi="Roboto"/>
                <w:i/>
                <w:iCs/>
                <w:color w:val="1F1F1F"/>
                <w:sz w:val="21"/>
                <w:szCs w:val="21"/>
                <w:shd w:val="clear" w:color="auto" w:fill="FFFFFF"/>
              </w:rPr>
            </w:pPr>
            <w:r>
              <w:rPr>
                <w:rFonts w:ascii="Roboto" w:hAnsi="Roboto"/>
                <w:color w:val="1F1F1F"/>
                <w:sz w:val="21"/>
                <w:szCs w:val="21"/>
                <w:shd w:val="clear" w:color="auto" w:fill="FFFFFF"/>
              </w:rPr>
              <w:t xml:space="preserve">  </w:t>
            </w:r>
            <w:r w:rsidRPr="00991C16">
              <w:rPr>
                <w:rFonts w:ascii="Roboto" w:hAnsi="Roboto"/>
                <w:b/>
                <w:bCs/>
                <w:color w:val="1F1F1F"/>
                <w:sz w:val="21"/>
                <w:szCs w:val="21"/>
                <w:shd w:val="clear" w:color="auto" w:fill="FFFFFF"/>
              </w:rPr>
              <w:t>White Avens</w:t>
            </w:r>
            <w:r>
              <w:rPr>
                <w:rFonts w:ascii="Roboto" w:hAnsi="Roboto"/>
                <w:color w:val="1F1F1F"/>
                <w:sz w:val="21"/>
                <w:szCs w:val="21"/>
                <w:shd w:val="clear" w:color="auto" w:fill="FFFFFF"/>
              </w:rPr>
              <w:t xml:space="preserve">      </w:t>
            </w:r>
            <w:r w:rsidRPr="00991C16">
              <w:rPr>
                <w:rFonts w:ascii="Roboto" w:hAnsi="Roboto"/>
                <w:i/>
                <w:iCs/>
                <w:color w:val="1F1F1F"/>
                <w:sz w:val="21"/>
                <w:szCs w:val="21"/>
                <w:shd w:val="clear" w:color="auto" w:fill="FFFFFF"/>
              </w:rPr>
              <w:t>Geum canadense</w:t>
            </w:r>
          </w:p>
          <w:p w14:paraId="27964AFA" w14:textId="6EF7232F" w:rsidR="00C258EC" w:rsidRDefault="00C258EC" w:rsidP="00C258EC">
            <w:pPr>
              <w:ind w:right="144"/>
            </w:pPr>
            <w:r>
              <w:rPr>
                <w:rFonts w:ascii="Segoe UI" w:hAnsi="Segoe UI" w:cs="Segoe UI"/>
                <w:color w:val="212529"/>
                <w:shd w:val="clear" w:color="auto" w:fill="FFFFFF"/>
              </w:rPr>
              <w:t xml:space="preserve">Native </w:t>
            </w:r>
            <w:proofErr w:type="spellStart"/>
            <w:r>
              <w:rPr>
                <w:rFonts w:ascii="Segoe UI" w:hAnsi="Segoe UI" w:cs="Segoe UI"/>
                <w:color w:val="212529"/>
                <w:shd w:val="clear" w:color="auto" w:fill="FFFFFF"/>
              </w:rPr>
              <w:t>pernnial</w:t>
            </w:r>
            <w:proofErr w:type="spellEnd"/>
            <w:r>
              <w:rPr>
                <w:rFonts w:ascii="Segoe UI" w:hAnsi="Segoe UI" w:cs="Segoe UI"/>
                <w:color w:val="212529"/>
                <w:shd w:val="clear" w:color="auto" w:fill="FFFFFF"/>
              </w:rPr>
              <w:t xml:space="preserve"> groundcover. </w:t>
            </w:r>
            <w:r w:rsidRPr="00991C16">
              <w:rPr>
                <w:rFonts w:ascii="Segoe UI" w:hAnsi="Segoe UI" w:cs="Segoe UI"/>
                <w:color w:val="212529"/>
                <w:shd w:val="clear" w:color="auto" w:fill="FFFFFF"/>
              </w:rPr>
              <w:t xml:space="preserve">The plant usually </w:t>
            </w:r>
            <w:proofErr w:type="gramStart"/>
            <w:r w:rsidRPr="00991C16">
              <w:rPr>
                <w:rFonts w:ascii="Segoe UI" w:hAnsi="Segoe UI" w:cs="Segoe UI"/>
                <w:color w:val="212529"/>
                <w:shd w:val="clear" w:color="auto" w:fill="FFFFFF"/>
              </w:rPr>
              <w:t>blooms</w:t>
            </w:r>
            <w:proofErr w:type="gramEnd"/>
            <w:r w:rsidRPr="00991C16">
              <w:rPr>
                <w:rFonts w:ascii="Segoe UI" w:hAnsi="Segoe UI" w:cs="Segoe UI"/>
                <w:color w:val="212529"/>
                <w:shd w:val="clear" w:color="auto" w:fill="FFFFFF"/>
              </w:rPr>
              <w:t xml:space="preserve"> the second year with small white flowers that are attractive to pollinators. The seedheads have hooks that can attach to fur and clothes</w:t>
            </w:r>
            <w:r>
              <w:rPr>
                <w:rFonts w:ascii="Segoe UI" w:hAnsi="Segoe UI" w:cs="Segoe UI"/>
                <w:color w:val="212529"/>
                <w:shd w:val="clear" w:color="auto" w:fill="FFFFFF"/>
              </w:rPr>
              <w:t>.</w:t>
            </w:r>
            <w:r>
              <w:t xml:space="preserve"> </w:t>
            </w:r>
            <w:r w:rsidRPr="00991C16">
              <w:rPr>
                <w:rFonts w:ascii="Segoe UI" w:hAnsi="Segoe UI" w:cs="Segoe UI"/>
                <w:color w:val="212529"/>
                <w:shd w:val="clear" w:color="auto" w:fill="FFFFFF"/>
              </w:rPr>
              <w:t>grow 1.5 to 2.5 feet tall and bloom in early to late spring into early summer</w:t>
            </w:r>
          </w:p>
        </w:tc>
        <w:tc>
          <w:tcPr>
            <w:tcW w:w="5760" w:type="dxa"/>
          </w:tcPr>
          <w:p w14:paraId="69CE9945" w14:textId="7BB69C47" w:rsidR="00C258EC" w:rsidRDefault="00C258EC" w:rsidP="00C258EC">
            <w:pPr>
              <w:ind w:right="144"/>
            </w:pPr>
          </w:p>
        </w:tc>
        <w:tc>
          <w:tcPr>
            <w:tcW w:w="5760" w:type="dxa"/>
          </w:tcPr>
          <w:p w14:paraId="648616B9" w14:textId="7E85B06F" w:rsidR="00C258EC" w:rsidRDefault="00C258EC" w:rsidP="00C258EC">
            <w:pPr>
              <w:ind w:right="144"/>
            </w:pPr>
          </w:p>
        </w:tc>
      </w:tr>
      <w:tr w:rsidR="00C258EC" w14:paraId="73A5DD31" w14:textId="77777777" w:rsidTr="00C258EC">
        <w:trPr>
          <w:cantSplit/>
          <w:trHeight w:hRule="exact" w:val="2880"/>
        </w:trPr>
        <w:tc>
          <w:tcPr>
            <w:tcW w:w="5760" w:type="dxa"/>
          </w:tcPr>
          <w:p w14:paraId="38F2011A" w14:textId="77777777" w:rsidR="00C258EC" w:rsidRPr="00841E14" w:rsidRDefault="00C258EC" w:rsidP="00C258EC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37210522" w14:textId="77777777" w:rsidR="00C258EC" w:rsidRPr="00841E14" w:rsidRDefault="00C258EC" w:rsidP="00C258EC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8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08CEB628" w14:textId="77777777" w:rsidR="00C258EC" w:rsidRDefault="00C258EC" w:rsidP="00C258EC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7D2ED6F9" w14:textId="77777777" w:rsidR="00C258EC" w:rsidRDefault="00C258EC" w:rsidP="00C258EC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08FA0260" w14:textId="77777777" w:rsidR="00C258EC" w:rsidRDefault="00C258EC" w:rsidP="00C258EC">
            <w:pPr>
              <w:ind w:left="144" w:right="144"/>
              <w:rPr>
                <w:rFonts w:ascii="Roboto" w:hAnsi="Roboto"/>
                <w:i/>
                <w:iCs/>
                <w:color w:val="1F1F1F"/>
                <w:sz w:val="21"/>
                <w:szCs w:val="21"/>
                <w:shd w:val="clear" w:color="auto" w:fill="FFFFFF"/>
              </w:rPr>
            </w:pPr>
            <w:r>
              <w:rPr>
                <w:rFonts w:ascii="Roboto" w:hAnsi="Roboto"/>
                <w:color w:val="1F1F1F"/>
                <w:sz w:val="21"/>
                <w:szCs w:val="21"/>
                <w:shd w:val="clear" w:color="auto" w:fill="FFFFFF"/>
              </w:rPr>
              <w:t xml:space="preserve">  </w:t>
            </w:r>
            <w:r w:rsidRPr="00991C16">
              <w:rPr>
                <w:rFonts w:ascii="Roboto" w:hAnsi="Roboto"/>
                <w:b/>
                <w:bCs/>
                <w:color w:val="1F1F1F"/>
                <w:sz w:val="21"/>
                <w:szCs w:val="21"/>
                <w:shd w:val="clear" w:color="auto" w:fill="FFFFFF"/>
              </w:rPr>
              <w:t>White Avens</w:t>
            </w:r>
            <w:r>
              <w:rPr>
                <w:rFonts w:ascii="Roboto" w:hAnsi="Roboto"/>
                <w:color w:val="1F1F1F"/>
                <w:sz w:val="21"/>
                <w:szCs w:val="21"/>
                <w:shd w:val="clear" w:color="auto" w:fill="FFFFFF"/>
              </w:rPr>
              <w:t xml:space="preserve">      </w:t>
            </w:r>
            <w:r w:rsidRPr="00991C16">
              <w:rPr>
                <w:rFonts w:ascii="Roboto" w:hAnsi="Roboto"/>
                <w:i/>
                <w:iCs/>
                <w:color w:val="1F1F1F"/>
                <w:sz w:val="21"/>
                <w:szCs w:val="21"/>
                <w:shd w:val="clear" w:color="auto" w:fill="FFFFFF"/>
              </w:rPr>
              <w:t>Geum canadense</w:t>
            </w:r>
          </w:p>
          <w:p w14:paraId="1DD73399" w14:textId="7A39D059" w:rsidR="00C258EC" w:rsidRPr="005F5860" w:rsidRDefault="00C258EC" w:rsidP="00C258EC">
            <w:pPr>
              <w:ind w:left="144" w:right="144"/>
            </w:pPr>
            <w:r>
              <w:rPr>
                <w:rFonts w:ascii="Segoe UI" w:hAnsi="Segoe UI" w:cs="Segoe UI"/>
                <w:color w:val="212529"/>
                <w:shd w:val="clear" w:color="auto" w:fill="FFFFFF"/>
              </w:rPr>
              <w:t xml:space="preserve">Native </w:t>
            </w:r>
            <w:proofErr w:type="spellStart"/>
            <w:r>
              <w:rPr>
                <w:rFonts w:ascii="Segoe UI" w:hAnsi="Segoe UI" w:cs="Segoe UI"/>
                <w:color w:val="212529"/>
                <w:shd w:val="clear" w:color="auto" w:fill="FFFFFF"/>
              </w:rPr>
              <w:t>pernnial</w:t>
            </w:r>
            <w:proofErr w:type="spellEnd"/>
            <w:r>
              <w:rPr>
                <w:rFonts w:ascii="Segoe UI" w:hAnsi="Segoe UI" w:cs="Segoe UI"/>
                <w:color w:val="212529"/>
                <w:shd w:val="clear" w:color="auto" w:fill="FFFFFF"/>
              </w:rPr>
              <w:t xml:space="preserve"> groundcover. </w:t>
            </w:r>
            <w:r w:rsidRPr="00991C16">
              <w:rPr>
                <w:rFonts w:ascii="Segoe UI" w:hAnsi="Segoe UI" w:cs="Segoe UI"/>
                <w:color w:val="212529"/>
                <w:shd w:val="clear" w:color="auto" w:fill="FFFFFF"/>
              </w:rPr>
              <w:t xml:space="preserve">The plant usually </w:t>
            </w:r>
            <w:proofErr w:type="gramStart"/>
            <w:r w:rsidRPr="00991C16">
              <w:rPr>
                <w:rFonts w:ascii="Segoe UI" w:hAnsi="Segoe UI" w:cs="Segoe UI"/>
                <w:color w:val="212529"/>
                <w:shd w:val="clear" w:color="auto" w:fill="FFFFFF"/>
              </w:rPr>
              <w:t>blooms</w:t>
            </w:r>
            <w:proofErr w:type="gramEnd"/>
            <w:r w:rsidRPr="00991C16">
              <w:rPr>
                <w:rFonts w:ascii="Segoe UI" w:hAnsi="Segoe UI" w:cs="Segoe UI"/>
                <w:color w:val="212529"/>
                <w:shd w:val="clear" w:color="auto" w:fill="FFFFFF"/>
              </w:rPr>
              <w:t xml:space="preserve"> the second year with small white flowers that are attractive to pollinators. The seedheads have hooks that can attach to fur and clothes</w:t>
            </w:r>
            <w:r>
              <w:rPr>
                <w:rFonts w:ascii="Segoe UI" w:hAnsi="Segoe UI" w:cs="Segoe UI"/>
                <w:color w:val="212529"/>
                <w:shd w:val="clear" w:color="auto" w:fill="FFFFFF"/>
              </w:rPr>
              <w:t>.</w:t>
            </w:r>
            <w:r>
              <w:t xml:space="preserve"> </w:t>
            </w:r>
            <w:r w:rsidRPr="00991C16">
              <w:rPr>
                <w:rFonts w:ascii="Segoe UI" w:hAnsi="Segoe UI" w:cs="Segoe UI"/>
                <w:color w:val="212529"/>
                <w:shd w:val="clear" w:color="auto" w:fill="FFFFFF"/>
              </w:rPr>
              <w:t>grow 1.5 to 2.5 feet tall and bloom in early to late spring into early summer</w:t>
            </w:r>
          </w:p>
        </w:tc>
        <w:tc>
          <w:tcPr>
            <w:tcW w:w="270" w:type="dxa"/>
          </w:tcPr>
          <w:p w14:paraId="63E325BC" w14:textId="77777777" w:rsidR="00C258EC" w:rsidRDefault="00C258EC" w:rsidP="00C258EC">
            <w:pPr>
              <w:ind w:left="144" w:right="144"/>
            </w:pPr>
          </w:p>
        </w:tc>
        <w:tc>
          <w:tcPr>
            <w:tcW w:w="5760" w:type="dxa"/>
          </w:tcPr>
          <w:p w14:paraId="1A0DC427" w14:textId="77777777" w:rsidR="00C258EC" w:rsidRPr="00841E14" w:rsidRDefault="00C258EC" w:rsidP="00C258EC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1D2ACC3C" w14:textId="77777777" w:rsidR="00C258EC" w:rsidRPr="00841E14" w:rsidRDefault="00C258EC" w:rsidP="00C258EC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9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0DE9D8E4" w14:textId="77777777" w:rsidR="00C258EC" w:rsidRDefault="00C258EC" w:rsidP="00C258EC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5F32540E" w14:textId="77777777" w:rsidR="00C258EC" w:rsidRDefault="00C258EC" w:rsidP="00C258EC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28CF83E4" w14:textId="77777777" w:rsidR="00C258EC" w:rsidRDefault="00C258EC" w:rsidP="00C258EC">
            <w:pPr>
              <w:ind w:left="144" w:right="144"/>
              <w:rPr>
                <w:rFonts w:ascii="Roboto" w:hAnsi="Roboto"/>
                <w:i/>
                <w:iCs/>
                <w:color w:val="1F1F1F"/>
                <w:sz w:val="21"/>
                <w:szCs w:val="21"/>
                <w:shd w:val="clear" w:color="auto" w:fill="FFFFFF"/>
              </w:rPr>
            </w:pPr>
            <w:r>
              <w:rPr>
                <w:rFonts w:ascii="Roboto" w:hAnsi="Roboto"/>
                <w:color w:val="1F1F1F"/>
                <w:sz w:val="21"/>
                <w:szCs w:val="21"/>
                <w:shd w:val="clear" w:color="auto" w:fill="FFFFFF"/>
              </w:rPr>
              <w:t xml:space="preserve">  </w:t>
            </w:r>
            <w:r w:rsidRPr="00991C16">
              <w:rPr>
                <w:rFonts w:ascii="Roboto" w:hAnsi="Roboto"/>
                <w:b/>
                <w:bCs/>
                <w:color w:val="1F1F1F"/>
                <w:sz w:val="21"/>
                <w:szCs w:val="21"/>
                <w:shd w:val="clear" w:color="auto" w:fill="FFFFFF"/>
              </w:rPr>
              <w:t>White Avens</w:t>
            </w:r>
            <w:r>
              <w:rPr>
                <w:rFonts w:ascii="Roboto" w:hAnsi="Roboto"/>
                <w:color w:val="1F1F1F"/>
                <w:sz w:val="21"/>
                <w:szCs w:val="21"/>
                <w:shd w:val="clear" w:color="auto" w:fill="FFFFFF"/>
              </w:rPr>
              <w:t xml:space="preserve">      </w:t>
            </w:r>
            <w:r w:rsidRPr="00991C16">
              <w:rPr>
                <w:rFonts w:ascii="Roboto" w:hAnsi="Roboto"/>
                <w:i/>
                <w:iCs/>
                <w:color w:val="1F1F1F"/>
                <w:sz w:val="21"/>
                <w:szCs w:val="21"/>
                <w:shd w:val="clear" w:color="auto" w:fill="FFFFFF"/>
              </w:rPr>
              <w:t>Geum canadense</w:t>
            </w:r>
          </w:p>
          <w:p w14:paraId="1782D929" w14:textId="3C037D66" w:rsidR="00C258EC" w:rsidRDefault="00C258EC" w:rsidP="00C258EC">
            <w:pPr>
              <w:ind w:left="144" w:right="144"/>
            </w:pPr>
            <w:r>
              <w:rPr>
                <w:rFonts w:ascii="Segoe UI" w:hAnsi="Segoe UI" w:cs="Segoe UI"/>
                <w:color w:val="212529"/>
                <w:shd w:val="clear" w:color="auto" w:fill="FFFFFF"/>
              </w:rPr>
              <w:t xml:space="preserve">Native </w:t>
            </w:r>
            <w:proofErr w:type="spellStart"/>
            <w:r>
              <w:rPr>
                <w:rFonts w:ascii="Segoe UI" w:hAnsi="Segoe UI" w:cs="Segoe UI"/>
                <w:color w:val="212529"/>
                <w:shd w:val="clear" w:color="auto" w:fill="FFFFFF"/>
              </w:rPr>
              <w:t>pernnial</w:t>
            </w:r>
            <w:proofErr w:type="spellEnd"/>
            <w:r>
              <w:rPr>
                <w:rFonts w:ascii="Segoe UI" w:hAnsi="Segoe UI" w:cs="Segoe UI"/>
                <w:color w:val="212529"/>
                <w:shd w:val="clear" w:color="auto" w:fill="FFFFFF"/>
              </w:rPr>
              <w:t xml:space="preserve"> groundcover. </w:t>
            </w:r>
            <w:r w:rsidRPr="00991C16">
              <w:rPr>
                <w:rFonts w:ascii="Segoe UI" w:hAnsi="Segoe UI" w:cs="Segoe UI"/>
                <w:color w:val="212529"/>
                <w:shd w:val="clear" w:color="auto" w:fill="FFFFFF"/>
              </w:rPr>
              <w:t xml:space="preserve">The plant usually </w:t>
            </w:r>
            <w:proofErr w:type="gramStart"/>
            <w:r w:rsidRPr="00991C16">
              <w:rPr>
                <w:rFonts w:ascii="Segoe UI" w:hAnsi="Segoe UI" w:cs="Segoe UI"/>
                <w:color w:val="212529"/>
                <w:shd w:val="clear" w:color="auto" w:fill="FFFFFF"/>
              </w:rPr>
              <w:t>blooms</w:t>
            </w:r>
            <w:proofErr w:type="gramEnd"/>
            <w:r w:rsidRPr="00991C16">
              <w:rPr>
                <w:rFonts w:ascii="Segoe UI" w:hAnsi="Segoe UI" w:cs="Segoe UI"/>
                <w:color w:val="212529"/>
                <w:shd w:val="clear" w:color="auto" w:fill="FFFFFF"/>
              </w:rPr>
              <w:t xml:space="preserve"> the second year with small white flowers that are attractive to pollinators. The seedheads have hooks that can attach to fur and clothes</w:t>
            </w:r>
            <w:r>
              <w:rPr>
                <w:rFonts w:ascii="Segoe UI" w:hAnsi="Segoe UI" w:cs="Segoe UI"/>
                <w:color w:val="212529"/>
                <w:shd w:val="clear" w:color="auto" w:fill="FFFFFF"/>
              </w:rPr>
              <w:t>.</w:t>
            </w:r>
            <w:r>
              <w:t xml:space="preserve"> </w:t>
            </w:r>
            <w:r w:rsidRPr="00991C16">
              <w:rPr>
                <w:rFonts w:ascii="Segoe UI" w:hAnsi="Segoe UI" w:cs="Segoe UI"/>
                <w:color w:val="212529"/>
                <w:shd w:val="clear" w:color="auto" w:fill="FFFFFF"/>
              </w:rPr>
              <w:t>grow 1.5 to 2.5 feet tall and bloom in early to late spring into early summer</w:t>
            </w:r>
          </w:p>
        </w:tc>
        <w:tc>
          <w:tcPr>
            <w:tcW w:w="5760" w:type="dxa"/>
          </w:tcPr>
          <w:p w14:paraId="33264753" w14:textId="10D00600" w:rsidR="00C258EC" w:rsidRDefault="00C258EC" w:rsidP="00C258EC">
            <w:pPr>
              <w:ind w:left="144" w:right="144"/>
            </w:pPr>
          </w:p>
        </w:tc>
        <w:tc>
          <w:tcPr>
            <w:tcW w:w="5760" w:type="dxa"/>
          </w:tcPr>
          <w:p w14:paraId="34B089DE" w14:textId="7A0F2C60" w:rsidR="00C258EC" w:rsidRDefault="00C258EC" w:rsidP="00C258EC">
            <w:pPr>
              <w:ind w:left="144" w:right="144"/>
            </w:pPr>
          </w:p>
        </w:tc>
      </w:tr>
      <w:tr w:rsidR="00C258EC" w14:paraId="149747BA" w14:textId="77777777" w:rsidTr="00C258EC">
        <w:trPr>
          <w:cantSplit/>
          <w:trHeight w:hRule="exact" w:val="2880"/>
        </w:trPr>
        <w:tc>
          <w:tcPr>
            <w:tcW w:w="5760" w:type="dxa"/>
          </w:tcPr>
          <w:p w14:paraId="4FEFF2CD" w14:textId="77777777" w:rsidR="00C258EC" w:rsidRPr="00841E14" w:rsidRDefault="00C258EC" w:rsidP="00C258EC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43428CDF" w14:textId="77777777" w:rsidR="00C258EC" w:rsidRPr="00841E14" w:rsidRDefault="00C258EC" w:rsidP="00C258EC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0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6B231E27" w14:textId="77777777" w:rsidR="00C258EC" w:rsidRDefault="00C258EC" w:rsidP="00C258EC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3D48A186" w14:textId="77777777" w:rsidR="00C258EC" w:rsidRDefault="00C258EC" w:rsidP="00C258EC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26696620" w14:textId="77777777" w:rsidR="00C258EC" w:rsidRDefault="00C258EC" w:rsidP="00C258EC">
            <w:pPr>
              <w:ind w:left="144" w:right="144"/>
              <w:rPr>
                <w:rFonts w:ascii="Roboto" w:hAnsi="Roboto"/>
                <w:i/>
                <w:iCs/>
                <w:color w:val="1F1F1F"/>
                <w:sz w:val="21"/>
                <w:szCs w:val="21"/>
                <w:shd w:val="clear" w:color="auto" w:fill="FFFFFF"/>
              </w:rPr>
            </w:pPr>
            <w:r>
              <w:rPr>
                <w:rFonts w:ascii="Roboto" w:hAnsi="Roboto"/>
                <w:color w:val="1F1F1F"/>
                <w:sz w:val="21"/>
                <w:szCs w:val="21"/>
                <w:shd w:val="clear" w:color="auto" w:fill="FFFFFF"/>
              </w:rPr>
              <w:t xml:space="preserve">  </w:t>
            </w:r>
            <w:r w:rsidRPr="00991C16">
              <w:rPr>
                <w:rFonts w:ascii="Roboto" w:hAnsi="Roboto"/>
                <w:b/>
                <w:bCs/>
                <w:color w:val="1F1F1F"/>
                <w:sz w:val="21"/>
                <w:szCs w:val="21"/>
                <w:shd w:val="clear" w:color="auto" w:fill="FFFFFF"/>
              </w:rPr>
              <w:t>White Avens</w:t>
            </w:r>
            <w:r>
              <w:rPr>
                <w:rFonts w:ascii="Roboto" w:hAnsi="Roboto"/>
                <w:color w:val="1F1F1F"/>
                <w:sz w:val="21"/>
                <w:szCs w:val="21"/>
                <w:shd w:val="clear" w:color="auto" w:fill="FFFFFF"/>
              </w:rPr>
              <w:t xml:space="preserve">      </w:t>
            </w:r>
            <w:r w:rsidRPr="00991C16">
              <w:rPr>
                <w:rFonts w:ascii="Roboto" w:hAnsi="Roboto"/>
                <w:i/>
                <w:iCs/>
                <w:color w:val="1F1F1F"/>
                <w:sz w:val="21"/>
                <w:szCs w:val="21"/>
                <w:shd w:val="clear" w:color="auto" w:fill="FFFFFF"/>
              </w:rPr>
              <w:t>Geum canadense</w:t>
            </w:r>
          </w:p>
          <w:p w14:paraId="55BFB788" w14:textId="347FA84D" w:rsidR="00C258EC" w:rsidRPr="005F5860" w:rsidRDefault="00C258EC" w:rsidP="00C258EC">
            <w:pPr>
              <w:ind w:left="144" w:right="144"/>
            </w:pPr>
            <w:r>
              <w:rPr>
                <w:rFonts w:ascii="Segoe UI" w:hAnsi="Segoe UI" w:cs="Segoe UI"/>
                <w:color w:val="212529"/>
                <w:shd w:val="clear" w:color="auto" w:fill="FFFFFF"/>
              </w:rPr>
              <w:t xml:space="preserve">Native </w:t>
            </w:r>
            <w:proofErr w:type="spellStart"/>
            <w:r>
              <w:rPr>
                <w:rFonts w:ascii="Segoe UI" w:hAnsi="Segoe UI" w:cs="Segoe UI"/>
                <w:color w:val="212529"/>
                <w:shd w:val="clear" w:color="auto" w:fill="FFFFFF"/>
              </w:rPr>
              <w:t>pernnial</w:t>
            </w:r>
            <w:proofErr w:type="spellEnd"/>
            <w:r>
              <w:rPr>
                <w:rFonts w:ascii="Segoe UI" w:hAnsi="Segoe UI" w:cs="Segoe UI"/>
                <w:color w:val="212529"/>
                <w:shd w:val="clear" w:color="auto" w:fill="FFFFFF"/>
              </w:rPr>
              <w:t xml:space="preserve"> groundcover. </w:t>
            </w:r>
            <w:r w:rsidRPr="00991C16">
              <w:rPr>
                <w:rFonts w:ascii="Segoe UI" w:hAnsi="Segoe UI" w:cs="Segoe UI"/>
                <w:color w:val="212529"/>
                <w:shd w:val="clear" w:color="auto" w:fill="FFFFFF"/>
              </w:rPr>
              <w:t xml:space="preserve">The plant usually </w:t>
            </w:r>
            <w:proofErr w:type="gramStart"/>
            <w:r w:rsidRPr="00991C16">
              <w:rPr>
                <w:rFonts w:ascii="Segoe UI" w:hAnsi="Segoe UI" w:cs="Segoe UI"/>
                <w:color w:val="212529"/>
                <w:shd w:val="clear" w:color="auto" w:fill="FFFFFF"/>
              </w:rPr>
              <w:t>blooms</w:t>
            </w:r>
            <w:proofErr w:type="gramEnd"/>
            <w:r w:rsidRPr="00991C16">
              <w:rPr>
                <w:rFonts w:ascii="Segoe UI" w:hAnsi="Segoe UI" w:cs="Segoe UI"/>
                <w:color w:val="212529"/>
                <w:shd w:val="clear" w:color="auto" w:fill="FFFFFF"/>
              </w:rPr>
              <w:t xml:space="preserve"> the second year with small white flowers that are attractive to pollinators. The seedheads have hooks that can attach to fur and clothes</w:t>
            </w:r>
            <w:r>
              <w:rPr>
                <w:rFonts w:ascii="Segoe UI" w:hAnsi="Segoe UI" w:cs="Segoe UI"/>
                <w:color w:val="212529"/>
                <w:shd w:val="clear" w:color="auto" w:fill="FFFFFF"/>
              </w:rPr>
              <w:t>.</w:t>
            </w:r>
            <w:r>
              <w:t xml:space="preserve"> </w:t>
            </w:r>
            <w:r w:rsidRPr="00991C16">
              <w:rPr>
                <w:rFonts w:ascii="Segoe UI" w:hAnsi="Segoe UI" w:cs="Segoe UI"/>
                <w:color w:val="212529"/>
                <w:shd w:val="clear" w:color="auto" w:fill="FFFFFF"/>
              </w:rPr>
              <w:t>grow 1.5 to 2.5 feet tall and bloom in early to late spring into early summer</w:t>
            </w:r>
          </w:p>
        </w:tc>
        <w:tc>
          <w:tcPr>
            <w:tcW w:w="270" w:type="dxa"/>
          </w:tcPr>
          <w:p w14:paraId="36F0B9FE" w14:textId="77777777" w:rsidR="00C258EC" w:rsidRDefault="00C258EC" w:rsidP="00C258EC">
            <w:pPr>
              <w:ind w:left="144" w:right="144"/>
            </w:pPr>
          </w:p>
        </w:tc>
        <w:tc>
          <w:tcPr>
            <w:tcW w:w="5760" w:type="dxa"/>
          </w:tcPr>
          <w:p w14:paraId="6CEE750A" w14:textId="77777777" w:rsidR="00C258EC" w:rsidRPr="00841E14" w:rsidRDefault="00C258EC" w:rsidP="00C258EC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130CE950" w14:textId="77777777" w:rsidR="00C258EC" w:rsidRPr="00841E14" w:rsidRDefault="00C258EC" w:rsidP="00C258EC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1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715F4C18" w14:textId="77777777" w:rsidR="00C258EC" w:rsidRDefault="00C258EC" w:rsidP="00C258EC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6FF73119" w14:textId="77777777" w:rsidR="00C258EC" w:rsidRDefault="00C258EC" w:rsidP="00C258EC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79237A00" w14:textId="77777777" w:rsidR="00C258EC" w:rsidRDefault="00C258EC" w:rsidP="00C258EC">
            <w:pPr>
              <w:ind w:left="144" w:right="144"/>
              <w:rPr>
                <w:rFonts w:ascii="Roboto" w:hAnsi="Roboto"/>
                <w:i/>
                <w:iCs/>
                <w:color w:val="1F1F1F"/>
                <w:sz w:val="21"/>
                <w:szCs w:val="21"/>
                <w:shd w:val="clear" w:color="auto" w:fill="FFFFFF"/>
              </w:rPr>
            </w:pPr>
            <w:r>
              <w:rPr>
                <w:rFonts w:ascii="Roboto" w:hAnsi="Roboto"/>
                <w:color w:val="1F1F1F"/>
                <w:sz w:val="21"/>
                <w:szCs w:val="21"/>
                <w:shd w:val="clear" w:color="auto" w:fill="FFFFFF"/>
              </w:rPr>
              <w:t xml:space="preserve">  </w:t>
            </w:r>
            <w:r w:rsidRPr="00991C16">
              <w:rPr>
                <w:rFonts w:ascii="Roboto" w:hAnsi="Roboto"/>
                <w:b/>
                <w:bCs/>
                <w:color w:val="1F1F1F"/>
                <w:sz w:val="21"/>
                <w:szCs w:val="21"/>
                <w:shd w:val="clear" w:color="auto" w:fill="FFFFFF"/>
              </w:rPr>
              <w:t>White Avens</w:t>
            </w:r>
            <w:r>
              <w:rPr>
                <w:rFonts w:ascii="Roboto" w:hAnsi="Roboto"/>
                <w:color w:val="1F1F1F"/>
                <w:sz w:val="21"/>
                <w:szCs w:val="21"/>
                <w:shd w:val="clear" w:color="auto" w:fill="FFFFFF"/>
              </w:rPr>
              <w:t xml:space="preserve">      </w:t>
            </w:r>
            <w:r w:rsidRPr="00991C16">
              <w:rPr>
                <w:rFonts w:ascii="Roboto" w:hAnsi="Roboto"/>
                <w:i/>
                <w:iCs/>
                <w:color w:val="1F1F1F"/>
                <w:sz w:val="21"/>
                <w:szCs w:val="21"/>
                <w:shd w:val="clear" w:color="auto" w:fill="FFFFFF"/>
              </w:rPr>
              <w:t>Geum canadense</w:t>
            </w:r>
          </w:p>
          <w:p w14:paraId="77691756" w14:textId="610C3DD2" w:rsidR="00C258EC" w:rsidRDefault="00C258EC" w:rsidP="00C258EC">
            <w:pPr>
              <w:ind w:left="144" w:right="144"/>
            </w:pPr>
            <w:r>
              <w:rPr>
                <w:rFonts w:ascii="Segoe UI" w:hAnsi="Segoe UI" w:cs="Segoe UI"/>
                <w:color w:val="212529"/>
                <w:shd w:val="clear" w:color="auto" w:fill="FFFFFF"/>
              </w:rPr>
              <w:t xml:space="preserve">Native </w:t>
            </w:r>
            <w:proofErr w:type="spellStart"/>
            <w:r>
              <w:rPr>
                <w:rFonts w:ascii="Segoe UI" w:hAnsi="Segoe UI" w:cs="Segoe UI"/>
                <w:color w:val="212529"/>
                <w:shd w:val="clear" w:color="auto" w:fill="FFFFFF"/>
              </w:rPr>
              <w:t>pernnial</w:t>
            </w:r>
            <w:proofErr w:type="spellEnd"/>
            <w:r>
              <w:rPr>
                <w:rFonts w:ascii="Segoe UI" w:hAnsi="Segoe UI" w:cs="Segoe UI"/>
                <w:color w:val="212529"/>
                <w:shd w:val="clear" w:color="auto" w:fill="FFFFFF"/>
              </w:rPr>
              <w:t xml:space="preserve"> groundcover. </w:t>
            </w:r>
            <w:r w:rsidRPr="00991C16">
              <w:rPr>
                <w:rFonts w:ascii="Segoe UI" w:hAnsi="Segoe UI" w:cs="Segoe UI"/>
                <w:color w:val="212529"/>
                <w:shd w:val="clear" w:color="auto" w:fill="FFFFFF"/>
              </w:rPr>
              <w:t xml:space="preserve">The plant usually </w:t>
            </w:r>
            <w:proofErr w:type="gramStart"/>
            <w:r w:rsidRPr="00991C16">
              <w:rPr>
                <w:rFonts w:ascii="Segoe UI" w:hAnsi="Segoe UI" w:cs="Segoe UI"/>
                <w:color w:val="212529"/>
                <w:shd w:val="clear" w:color="auto" w:fill="FFFFFF"/>
              </w:rPr>
              <w:t>blooms</w:t>
            </w:r>
            <w:proofErr w:type="gramEnd"/>
            <w:r w:rsidRPr="00991C16">
              <w:rPr>
                <w:rFonts w:ascii="Segoe UI" w:hAnsi="Segoe UI" w:cs="Segoe UI"/>
                <w:color w:val="212529"/>
                <w:shd w:val="clear" w:color="auto" w:fill="FFFFFF"/>
              </w:rPr>
              <w:t xml:space="preserve"> the second year with small white flowers that are attractive to pollinators. The seedheads have hooks that can attach to fur and clothes</w:t>
            </w:r>
            <w:r>
              <w:rPr>
                <w:rFonts w:ascii="Segoe UI" w:hAnsi="Segoe UI" w:cs="Segoe UI"/>
                <w:color w:val="212529"/>
                <w:shd w:val="clear" w:color="auto" w:fill="FFFFFF"/>
              </w:rPr>
              <w:t>.</w:t>
            </w:r>
            <w:r>
              <w:t xml:space="preserve"> </w:t>
            </w:r>
            <w:r w:rsidRPr="00991C16">
              <w:rPr>
                <w:rFonts w:ascii="Segoe UI" w:hAnsi="Segoe UI" w:cs="Segoe UI"/>
                <w:color w:val="212529"/>
                <w:shd w:val="clear" w:color="auto" w:fill="FFFFFF"/>
              </w:rPr>
              <w:t>grow 1.5 to 2.5 feet tall and bloom in early to late spring into early summer</w:t>
            </w:r>
          </w:p>
        </w:tc>
        <w:tc>
          <w:tcPr>
            <w:tcW w:w="5760" w:type="dxa"/>
          </w:tcPr>
          <w:p w14:paraId="70D6EA75" w14:textId="2D5A2C7A" w:rsidR="00C258EC" w:rsidRDefault="00C258EC" w:rsidP="00C258EC">
            <w:pPr>
              <w:ind w:left="144" w:right="144"/>
            </w:pPr>
          </w:p>
        </w:tc>
        <w:tc>
          <w:tcPr>
            <w:tcW w:w="5760" w:type="dxa"/>
          </w:tcPr>
          <w:p w14:paraId="3E0D0576" w14:textId="64BE3A7E" w:rsidR="00C258EC" w:rsidRDefault="00C258EC" w:rsidP="00C258EC">
            <w:pPr>
              <w:ind w:left="144" w:right="144"/>
            </w:pPr>
          </w:p>
        </w:tc>
      </w:tr>
      <w:tr w:rsidR="00C258EC" w14:paraId="150BC379" w14:textId="77777777" w:rsidTr="00C258EC">
        <w:trPr>
          <w:cantSplit/>
          <w:trHeight w:hRule="exact" w:val="2880"/>
        </w:trPr>
        <w:tc>
          <w:tcPr>
            <w:tcW w:w="5760" w:type="dxa"/>
          </w:tcPr>
          <w:p w14:paraId="49981FCD" w14:textId="77777777" w:rsidR="00C258EC" w:rsidRPr="00841E14" w:rsidRDefault="00C258EC" w:rsidP="00C258EC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6C08DB74" w14:textId="77777777" w:rsidR="00C258EC" w:rsidRPr="00841E14" w:rsidRDefault="00C258EC" w:rsidP="00C258EC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2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2AD7E522" w14:textId="77777777" w:rsidR="00C258EC" w:rsidRDefault="00C258EC" w:rsidP="00C258EC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377E03B9" w14:textId="77777777" w:rsidR="00C258EC" w:rsidRDefault="00C258EC" w:rsidP="00C258EC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786196C9" w14:textId="77777777" w:rsidR="00C258EC" w:rsidRDefault="00C258EC" w:rsidP="00C258EC">
            <w:pPr>
              <w:ind w:left="144" w:right="144"/>
              <w:rPr>
                <w:rFonts w:ascii="Roboto" w:hAnsi="Roboto"/>
                <w:i/>
                <w:iCs/>
                <w:color w:val="1F1F1F"/>
                <w:sz w:val="21"/>
                <w:szCs w:val="21"/>
                <w:shd w:val="clear" w:color="auto" w:fill="FFFFFF"/>
              </w:rPr>
            </w:pPr>
            <w:r>
              <w:rPr>
                <w:rFonts w:ascii="Roboto" w:hAnsi="Roboto"/>
                <w:color w:val="1F1F1F"/>
                <w:sz w:val="21"/>
                <w:szCs w:val="21"/>
                <w:shd w:val="clear" w:color="auto" w:fill="FFFFFF"/>
              </w:rPr>
              <w:t xml:space="preserve">  </w:t>
            </w:r>
            <w:r w:rsidRPr="00991C16">
              <w:rPr>
                <w:rFonts w:ascii="Roboto" w:hAnsi="Roboto"/>
                <w:b/>
                <w:bCs/>
                <w:color w:val="1F1F1F"/>
                <w:sz w:val="21"/>
                <w:szCs w:val="21"/>
                <w:shd w:val="clear" w:color="auto" w:fill="FFFFFF"/>
              </w:rPr>
              <w:t>White Avens</w:t>
            </w:r>
            <w:r>
              <w:rPr>
                <w:rFonts w:ascii="Roboto" w:hAnsi="Roboto"/>
                <w:color w:val="1F1F1F"/>
                <w:sz w:val="21"/>
                <w:szCs w:val="21"/>
                <w:shd w:val="clear" w:color="auto" w:fill="FFFFFF"/>
              </w:rPr>
              <w:t xml:space="preserve">      </w:t>
            </w:r>
            <w:r w:rsidRPr="00991C16">
              <w:rPr>
                <w:rFonts w:ascii="Roboto" w:hAnsi="Roboto"/>
                <w:i/>
                <w:iCs/>
                <w:color w:val="1F1F1F"/>
                <w:sz w:val="21"/>
                <w:szCs w:val="21"/>
                <w:shd w:val="clear" w:color="auto" w:fill="FFFFFF"/>
              </w:rPr>
              <w:t>Geum canadense</w:t>
            </w:r>
          </w:p>
          <w:p w14:paraId="58C077C7" w14:textId="52E2A144" w:rsidR="00C258EC" w:rsidRPr="005F5860" w:rsidRDefault="00C258EC" w:rsidP="00C258EC">
            <w:pPr>
              <w:tabs>
                <w:tab w:val="left" w:pos="4125"/>
              </w:tabs>
              <w:ind w:left="144" w:right="144"/>
            </w:pPr>
            <w:r>
              <w:rPr>
                <w:rFonts w:ascii="Segoe UI" w:hAnsi="Segoe UI" w:cs="Segoe UI"/>
                <w:color w:val="212529"/>
                <w:shd w:val="clear" w:color="auto" w:fill="FFFFFF"/>
              </w:rPr>
              <w:t xml:space="preserve">Native </w:t>
            </w:r>
            <w:proofErr w:type="spellStart"/>
            <w:r>
              <w:rPr>
                <w:rFonts w:ascii="Segoe UI" w:hAnsi="Segoe UI" w:cs="Segoe UI"/>
                <w:color w:val="212529"/>
                <w:shd w:val="clear" w:color="auto" w:fill="FFFFFF"/>
              </w:rPr>
              <w:t>pernnial</w:t>
            </w:r>
            <w:proofErr w:type="spellEnd"/>
            <w:r>
              <w:rPr>
                <w:rFonts w:ascii="Segoe UI" w:hAnsi="Segoe UI" w:cs="Segoe UI"/>
                <w:color w:val="212529"/>
                <w:shd w:val="clear" w:color="auto" w:fill="FFFFFF"/>
              </w:rPr>
              <w:t xml:space="preserve"> groundcover. </w:t>
            </w:r>
            <w:r w:rsidRPr="00991C16">
              <w:rPr>
                <w:rFonts w:ascii="Segoe UI" w:hAnsi="Segoe UI" w:cs="Segoe UI"/>
                <w:color w:val="212529"/>
                <w:shd w:val="clear" w:color="auto" w:fill="FFFFFF"/>
              </w:rPr>
              <w:t xml:space="preserve">The plant usually </w:t>
            </w:r>
            <w:proofErr w:type="gramStart"/>
            <w:r w:rsidRPr="00991C16">
              <w:rPr>
                <w:rFonts w:ascii="Segoe UI" w:hAnsi="Segoe UI" w:cs="Segoe UI"/>
                <w:color w:val="212529"/>
                <w:shd w:val="clear" w:color="auto" w:fill="FFFFFF"/>
              </w:rPr>
              <w:t>blooms</w:t>
            </w:r>
            <w:proofErr w:type="gramEnd"/>
            <w:r w:rsidRPr="00991C16">
              <w:rPr>
                <w:rFonts w:ascii="Segoe UI" w:hAnsi="Segoe UI" w:cs="Segoe UI"/>
                <w:color w:val="212529"/>
                <w:shd w:val="clear" w:color="auto" w:fill="FFFFFF"/>
              </w:rPr>
              <w:t xml:space="preserve"> the second year with small white flowers that are attractive to pollinators. The seedheads have hooks that can attach to fur and clothes</w:t>
            </w:r>
            <w:r>
              <w:rPr>
                <w:rFonts w:ascii="Segoe UI" w:hAnsi="Segoe UI" w:cs="Segoe UI"/>
                <w:color w:val="212529"/>
                <w:shd w:val="clear" w:color="auto" w:fill="FFFFFF"/>
              </w:rPr>
              <w:t>.</w:t>
            </w:r>
            <w:r>
              <w:t xml:space="preserve"> </w:t>
            </w:r>
            <w:r w:rsidRPr="00991C16">
              <w:rPr>
                <w:rFonts w:ascii="Segoe UI" w:hAnsi="Segoe UI" w:cs="Segoe UI"/>
                <w:color w:val="212529"/>
                <w:shd w:val="clear" w:color="auto" w:fill="FFFFFF"/>
              </w:rPr>
              <w:t>grow 1.5 to 2.5 feet tall and bloom in early to late spring into early summer</w:t>
            </w:r>
          </w:p>
        </w:tc>
        <w:tc>
          <w:tcPr>
            <w:tcW w:w="270" w:type="dxa"/>
          </w:tcPr>
          <w:p w14:paraId="6ABFE7F4" w14:textId="77777777" w:rsidR="00C258EC" w:rsidRDefault="00C258EC" w:rsidP="00C258EC">
            <w:pPr>
              <w:ind w:left="144" w:right="144"/>
            </w:pPr>
          </w:p>
        </w:tc>
        <w:tc>
          <w:tcPr>
            <w:tcW w:w="5760" w:type="dxa"/>
          </w:tcPr>
          <w:p w14:paraId="2DAC89D1" w14:textId="77777777" w:rsidR="00C258EC" w:rsidRPr="00841E14" w:rsidRDefault="00C258EC" w:rsidP="00C258EC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4F2FD950" w14:textId="77777777" w:rsidR="00C258EC" w:rsidRPr="00841E14" w:rsidRDefault="00C258EC" w:rsidP="00C258EC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3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79B0A95A" w14:textId="77777777" w:rsidR="00C258EC" w:rsidRDefault="00C258EC" w:rsidP="00C258EC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095DD2FE" w14:textId="77777777" w:rsidR="00C258EC" w:rsidRDefault="00C258EC" w:rsidP="00C258EC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6F73FFF6" w14:textId="77777777" w:rsidR="00C258EC" w:rsidRDefault="00C258EC" w:rsidP="00C258EC">
            <w:pPr>
              <w:ind w:left="144" w:right="144"/>
              <w:rPr>
                <w:rFonts w:ascii="Roboto" w:hAnsi="Roboto"/>
                <w:i/>
                <w:iCs/>
                <w:color w:val="1F1F1F"/>
                <w:sz w:val="21"/>
                <w:szCs w:val="21"/>
                <w:shd w:val="clear" w:color="auto" w:fill="FFFFFF"/>
              </w:rPr>
            </w:pPr>
            <w:r>
              <w:rPr>
                <w:rFonts w:ascii="Roboto" w:hAnsi="Roboto"/>
                <w:color w:val="1F1F1F"/>
                <w:sz w:val="21"/>
                <w:szCs w:val="21"/>
                <w:shd w:val="clear" w:color="auto" w:fill="FFFFFF"/>
              </w:rPr>
              <w:t xml:space="preserve">  </w:t>
            </w:r>
            <w:r w:rsidRPr="00991C16">
              <w:rPr>
                <w:rFonts w:ascii="Roboto" w:hAnsi="Roboto"/>
                <w:b/>
                <w:bCs/>
                <w:color w:val="1F1F1F"/>
                <w:sz w:val="21"/>
                <w:szCs w:val="21"/>
                <w:shd w:val="clear" w:color="auto" w:fill="FFFFFF"/>
              </w:rPr>
              <w:t>White Avens</w:t>
            </w:r>
            <w:r>
              <w:rPr>
                <w:rFonts w:ascii="Roboto" w:hAnsi="Roboto"/>
                <w:color w:val="1F1F1F"/>
                <w:sz w:val="21"/>
                <w:szCs w:val="21"/>
                <w:shd w:val="clear" w:color="auto" w:fill="FFFFFF"/>
              </w:rPr>
              <w:t xml:space="preserve">      </w:t>
            </w:r>
            <w:r w:rsidRPr="00991C16">
              <w:rPr>
                <w:rFonts w:ascii="Roboto" w:hAnsi="Roboto"/>
                <w:i/>
                <w:iCs/>
                <w:color w:val="1F1F1F"/>
                <w:sz w:val="21"/>
                <w:szCs w:val="21"/>
                <w:shd w:val="clear" w:color="auto" w:fill="FFFFFF"/>
              </w:rPr>
              <w:t>Geum canadense</w:t>
            </w:r>
          </w:p>
          <w:p w14:paraId="2D02487C" w14:textId="502F6838" w:rsidR="00C258EC" w:rsidRDefault="00C258EC" w:rsidP="00C258EC">
            <w:pPr>
              <w:ind w:left="144" w:right="144"/>
            </w:pPr>
            <w:r>
              <w:rPr>
                <w:rFonts w:ascii="Segoe UI" w:hAnsi="Segoe UI" w:cs="Segoe UI"/>
                <w:color w:val="212529"/>
                <w:shd w:val="clear" w:color="auto" w:fill="FFFFFF"/>
              </w:rPr>
              <w:t xml:space="preserve">Native </w:t>
            </w:r>
            <w:proofErr w:type="spellStart"/>
            <w:r>
              <w:rPr>
                <w:rFonts w:ascii="Segoe UI" w:hAnsi="Segoe UI" w:cs="Segoe UI"/>
                <w:color w:val="212529"/>
                <w:shd w:val="clear" w:color="auto" w:fill="FFFFFF"/>
              </w:rPr>
              <w:t>pernnial</w:t>
            </w:r>
            <w:proofErr w:type="spellEnd"/>
            <w:r>
              <w:rPr>
                <w:rFonts w:ascii="Segoe UI" w:hAnsi="Segoe UI" w:cs="Segoe UI"/>
                <w:color w:val="212529"/>
                <w:shd w:val="clear" w:color="auto" w:fill="FFFFFF"/>
              </w:rPr>
              <w:t xml:space="preserve"> groundcover. </w:t>
            </w:r>
            <w:r w:rsidRPr="00991C16">
              <w:rPr>
                <w:rFonts w:ascii="Segoe UI" w:hAnsi="Segoe UI" w:cs="Segoe UI"/>
                <w:color w:val="212529"/>
                <w:shd w:val="clear" w:color="auto" w:fill="FFFFFF"/>
              </w:rPr>
              <w:t xml:space="preserve">The plant usually </w:t>
            </w:r>
            <w:proofErr w:type="gramStart"/>
            <w:r w:rsidRPr="00991C16">
              <w:rPr>
                <w:rFonts w:ascii="Segoe UI" w:hAnsi="Segoe UI" w:cs="Segoe UI"/>
                <w:color w:val="212529"/>
                <w:shd w:val="clear" w:color="auto" w:fill="FFFFFF"/>
              </w:rPr>
              <w:t>blooms</w:t>
            </w:r>
            <w:proofErr w:type="gramEnd"/>
            <w:r w:rsidRPr="00991C16">
              <w:rPr>
                <w:rFonts w:ascii="Segoe UI" w:hAnsi="Segoe UI" w:cs="Segoe UI"/>
                <w:color w:val="212529"/>
                <w:shd w:val="clear" w:color="auto" w:fill="FFFFFF"/>
              </w:rPr>
              <w:t xml:space="preserve"> the second year with small white flowers that are attractive to pollinators. The seedheads have hooks that can attach to fur and clothes</w:t>
            </w:r>
            <w:r>
              <w:rPr>
                <w:rFonts w:ascii="Segoe UI" w:hAnsi="Segoe UI" w:cs="Segoe UI"/>
                <w:color w:val="212529"/>
                <w:shd w:val="clear" w:color="auto" w:fill="FFFFFF"/>
              </w:rPr>
              <w:t>.</w:t>
            </w:r>
            <w:r>
              <w:t xml:space="preserve"> </w:t>
            </w:r>
            <w:r w:rsidRPr="00991C16">
              <w:rPr>
                <w:rFonts w:ascii="Segoe UI" w:hAnsi="Segoe UI" w:cs="Segoe UI"/>
                <w:color w:val="212529"/>
                <w:shd w:val="clear" w:color="auto" w:fill="FFFFFF"/>
              </w:rPr>
              <w:t>grow 1.5 to 2.5 feet tall and bloom in early to late spring into early summer</w:t>
            </w:r>
          </w:p>
        </w:tc>
        <w:tc>
          <w:tcPr>
            <w:tcW w:w="5760" w:type="dxa"/>
          </w:tcPr>
          <w:p w14:paraId="4CB985B3" w14:textId="667837D1" w:rsidR="00C258EC" w:rsidRDefault="00C258EC" w:rsidP="00C258EC">
            <w:pPr>
              <w:ind w:left="144" w:right="144"/>
            </w:pPr>
          </w:p>
        </w:tc>
        <w:tc>
          <w:tcPr>
            <w:tcW w:w="5760" w:type="dxa"/>
          </w:tcPr>
          <w:p w14:paraId="6ED8FA6B" w14:textId="253065AE" w:rsidR="00C258EC" w:rsidRDefault="00C258EC" w:rsidP="00C258EC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3B6CAB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33779"/>
    <w:rsid w:val="000338CB"/>
    <w:rsid w:val="00060FAE"/>
    <w:rsid w:val="000666A7"/>
    <w:rsid w:val="00123CB5"/>
    <w:rsid w:val="00152312"/>
    <w:rsid w:val="001A71BB"/>
    <w:rsid w:val="001D2104"/>
    <w:rsid w:val="00217DA4"/>
    <w:rsid w:val="002644A8"/>
    <w:rsid w:val="002B02C7"/>
    <w:rsid w:val="002F69FA"/>
    <w:rsid w:val="00354672"/>
    <w:rsid w:val="003607C8"/>
    <w:rsid w:val="00362502"/>
    <w:rsid w:val="00367F33"/>
    <w:rsid w:val="003B3E50"/>
    <w:rsid w:val="003B6CAB"/>
    <w:rsid w:val="00526D0A"/>
    <w:rsid w:val="00557C1A"/>
    <w:rsid w:val="00560F34"/>
    <w:rsid w:val="005F5860"/>
    <w:rsid w:val="006101AE"/>
    <w:rsid w:val="00617AEB"/>
    <w:rsid w:val="006A0EC5"/>
    <w:rsid w:val="006C001B"/>
    <w:rsid w:val="007262E6"/>
    <w:rsid w:val="00744BEE"/>
    <w:rsid w:val="0081012B"/>
    <w:rsid w:val="00821034"/>
    <w:rsid w:val="00841E14"/>
    <w:rsid w:val="008901C0"/>
    <w:rsid w:val="008A32EF"/>
    <w:rsid w:val="008C17A4"/>
    <w:rsid w:val="008C4B4A"/>
    <w:rsid w:val="0094610B"/>
    <w:rsid w:val="00991C16"/>
    <w:rsid w:val="009C76E8"/>
    <w:rsid w:val="00A11FEE"/>
    <w:rsid w:val="00A45277"/>
    <w:rsid w:val="00A727EA"/>
    <w:rsid w:val="00A728B5"/>
    <w:rsid w:val="00AB1133"/>
    <w:rsid w:val="00AF2A21"/>
    <w:rsid w:val="00B36073"/>
    <w:rsid w:val="00B55AF5"/>
    <w:rsid w:val="00B95249"/>
    <w:rsid w:val="00BB1C11"/>
    <w:rsid w:val="00BB2089"/>
    <w:rsid w:val="00BE0FDA"/>
    <w:rsid w:val="00BF172E"/>
    <w:rsid w:val="00C258EC"/>
    <w:rsid w:val="00C26C21"/>
    <w:rsid w:val="00C374E8"/>
    <w:rsid w:val="00CA6287"/>
    <w:rsid w:val="00CC05F4"/>
    <w:rsid w:val="00D174B3"/>
    <w:rsid w:val="00D42195"/>
    <w:rsid w:val="00D97B4A"/>
    <w:rsid w:val="00DD416A"/>
    <w:rsid w:val="00DD51AD"/>
    <w:rsid w:val="00DF30D4"/>
    <w:rsid w:val="00E22384"/>
    <w:rsid w:val="00E510A6"/>
    <w:rsid w:val="00E66943"/>
    <w:rsid w:val="00F10FB8"/>
    <w:rsid w:val="00F5131A"/>
    <w:rsid w:val="00F56B68"/>
    <w:rsid w:val="00F76555"/>
    <w:rsid w:val="00F83BB9"/>
    <w:rsid w:val="00F84AEA"/>
    <w:rsid w:val="00FF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76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26D0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6D0A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D174B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disoncountymg.org" TargetMode="External"/><Relationship Id="rId13" Type="http://schemas.openxmlformats.org/officeDocument/2006/relationships/hyperlink" Target="http://www.madisoncountymg.or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madisoncountymg.org" TargetMode="External"/><Relationship Id="rId12" Type="http://schemas.openxmlformats.org/officeDocument/2006/relationships/hyperlink" Target="http://www.madisoncountymg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adisoncountymg.org" TargetMode="External"/><Relationship Id="rId11" Type="http://schemas.openxmlformats.org/officeDocument/2006/relationships/hyperlink" Target="http://www.madisoncountymg.org" TargetMode="External"/><Relationship Id="rId5" Type="http://schemas.openxmlformats.org/officeDocument/2006/relationships/hyperlink" Target="http://www.madisoncountymg.org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madisoncountymg.org" TargetMode="External"/><Relationship Id="rId4" Type="http://schemas.openxmlformats.org/officeDocument/2006/relationships/hyperlink" Target="http://www.madisoncountymg.org" TargetMode="External"/><Relationship Id="rId9" Type="http://schemas.openxmlformats.org/officeDocument/2006/relationships/hyperlink" Target="http://www.madisoncountymg.or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691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4</cp:revision>
  <cp:lastPrinted>2015-05-03T18:52:00Z</cp:lastPrinted>
  <dcterms:created xsi:type="dcterms:W3CDTF">2024-05-01T18:45:00Z</dcterms:created>
  <dcterms:modified xsi:type="dcterms:W3CDTF">2024-05-01T18:54:00Z</dcterms:modified>
</cp:coreProperties>
</file>