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7496721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606418A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90D4232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2CB143B1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277EBABD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43CEAB8B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6A97C6E4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4602ADF7" w14:textId="34E44981" w:rsidR="00CC05F4" w:rsidRPr="005F5860" w:rsidRDefault="00CC05F4" w:rsidP="005557B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116E90F" w14:textId="77777777" w:rsidR="00524669" w:rsidRDefault="00152312" w:rsidP="00524669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524669" w:rsidRPr="00D458F0">
              <w:rPr>
                <w:i/>
                <w:iCs/>
              </w:rPr>
              <w:t xml:space="preserve">            </w:t>
            </w:r>
            <w:r w:rsidR="00524669">
              <w:rPr>
                <w:i/>
                <w:iCs/>
                <w:u w:val="single"/>
              </w:rPr>
              <w:t>Madison County Master Gardeners</w:t>
            </w:r>
            <w:r w:rsidR="00524669">
              <w:rPr>
                <w:i/>
                <w:iCs/>
              </w:rPr>
              <w:t xml:space="preserve">                   Price</w:t>
            </w:r>
          </w:p>
          <w:p w14:paraId="76F7C015" w14:textId="77777777" w:rsidR="00524669" w:rsidRPr="00296129" w:rsidRDefault="00524669" w:rsidP="00524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990EB74" w14:textId="77777777" w:rsidR="00524669" w:rsidRDefault="00524669" w:rsidP="00524669">
            <w:pPr>
              <w:spacing w:line="360" w:lineRule="auto"/>
              <w:ind w:left="144" w:right="144"/>
            </w:pPr>
          </w:p>
          <w:p w14:paraId="67A58480" w14:textId="3C4FA18E" w:rsidR="00524669" w:rsidRPr="002B6871" w:rsidRDefault="00524669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27D89CE3" w14:textId="1FCD4E8D" w:rsidR="00524669" w:rsidRDefault="00524669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53D907A7" w14:textId="59E7CC46" w:rsidR="00524669" w:rsidRPr="00524669" w:rsidRDefault="00524669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 w:rsidR="00E81F6C"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60F05DAC" w14:textId="5D74296D" w:rsidR="00524669" w:rsidRPr="005557B2" w:rsidRDefault="00524669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 w:rsidR="005557B2">
              <w:rPr>
                <w:sz w:val="18"/>
                <w:szCs w:val="18"/>
              </w:rPr>
              <w:t>Prefers b</w:t>
            </w:r>
            <w:r w:rsidR="005557B2" w:rsidRPr="005557B2">
              <w:rPr>
                <w:sz w:val="18"/>
                <w:szCs w:val="18"/>
              </w:rPr>
              <w:t>right indirect light</w:t>
            </w:r>
            <w:r w:rsidR="005557B2"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="00E81F6C" w:rsidRPr="005557B2">
              <w:rPr>
                <w:bCs/>
                <w:sz w:val="18"/>
                <w:szCs w:val="18"/>
              </w:rPr>
              <w:t>Epiphytic</w:t>
            </w:r>
            <w:r w:rsidR="00E81F6C" w:rsidRPr="005557B2">
              <w:rPr>
                <w:bCs/>
                <w:sz w:val="18"/>
                <w:szCs w:val="18"/>
              </w:rPr>
              <w:t xml:space="preserve"> (</w:t>
            </w:r>
            <w:r w:rsidR="00E81F6C" w:rsidRPr="005557B2">
              <w:rPr>
                <w:bCs/>
                <w:sz w:val="18"/>
                <w:szCs w:val="18"/>
              </w:rPr>
              <w:t>grows attached rather than in ground</w:t>
            </w:r>
            <w:r w:rsidR="00E81F6C" w:rsidRPr="005557B2">
              <w:rPr>
                <w:bCs/>
                <w:sz w:val="18"/>
                <w:szCs w:val="18"/>
              </w:rPr>
              <w:t>)</w:t>
            </w:r>
            <w:r w:rsidR="005557B2">
              <w:rPr>
                <w:sz w:val="18"/>
                <w:szCs w:val="18"/>
              </w:rPr>
              <w:t xml:space="preserve">.  </w:t>
            </w:r>
            <w:r w:rsidR="00E81F6C" w:rsidRPr="005557B2">
              <w:rPr>
                <w:sz w:val="18"/>
                <w:szCs w:val="18"/>
              </w:rPr>
              <w:t>W</w:t>
            </w:r>
            <w:r w:rsidRPr="005557B2">
              <w:rPr>
                <w:sz w:val="18"/>
                <w:szCs w:val="18"/>
              </w:rPr>
              <w:t>ater more frequently in low humidity</w:t>
            </w:r>
            <w:r w:rsidR="005557B2">
              <w:rPr>
                <w:sz w:val="18"/>
                <w:szCs w:val="18"/>
              </w:rPr>
              <w:t>.</w:t>
            </w:r>
          </w:p>
          <w:p w14:paraId="1E73660D" w14:textId="4C661051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9BBDEC" w14:textId="77777777" w:rsidR="005557B2" w:rsidRDefault="00152312" w:rsidP="005557B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B5F909" w14:textId="6D547B16" w:rsidR="005557B2" w:rsidRPr="005557B2" w:rsidRDefault="005557B2" w:rsidP="005557B2">
            <w:pPr>
              <w:ind w:right="144"/>
              <w:rPr>
                <w:bCs/>
                <w:sz w:val="18"/>
                <w:szCs w:val="18"/>
              </w:rPr>
            </w:pPr>
            <w:r w:rsidRPr="00D458F0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>
              <w:rPr>
                <w:i/>
                <w:iCs/>
              </w:rPr>
              <w:t xml:space="preserve">               </w:t>
            </w:r>
            <w:r>
              <w:rPr>
                <w:i/>
                <w:iCs/>
              </w:rPr>
              <w:t xml:space="preserve">  Price</w:t>
            </w:r>
          </w:p>
          <w:p w14:paraId="6F1FB0CC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CE7CD8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65983253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1ACF7B69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24BE3C25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3116187B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B9C4C11" w14:textId="77777777" w:rsidR="005557B2" w:rsidRDefault="00152312" w:rsidP="005557B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B5F3A3" w14:textId="1ED420F4" w:rsidR="005557B2" w:rsidRPr="005557B2" w:rsidRDefault="005557B2" w:rsidP="005557B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D458F0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 Price</w:t>
            </w:r>
          </w:p>
          <w:p w14:paraId="5A507C98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CC8BEE4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1C500B58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45CFF2A1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559BE527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58B2DAC4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02F4C0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5744A08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48FE67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3054AC08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3B5876FD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4BD997B5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759DE5C0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583DF46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F196940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E7C0E0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21DF1856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06B54F3F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74ADD99B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4C821894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F5B69D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E6B7E80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E0C9B1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06A6794D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3B8824F6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70FECEBA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7A4D9BD8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60AB6D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D9D351D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0B5C13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65D803C4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2B155F42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6DF4246A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4A25F49D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D25F97D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4E0EAB5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98E15E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7B0AB527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64D4897C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48AB3EAD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6C904A83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87715B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514B44F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56051A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6D0E9E71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64E159BF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343CE89A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1FB42B39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24669"/>
    <w:rsid w:val="005557B2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E81F6C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2022-04-23T16:38:00Z</dcterms:created>
  <dcterms:modified xsi:type="dcterms:W3CDTF">2022-04-23T16:38:00Z</dcterms:modified>
</cp:coreProperties>
</file>